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482" w:rsidRPr="008B5D18" w:rsidRDefault="008B5D18" w:rsidP="008B5D18">
      <w:pPr>
        <w:jc w:val="center"/>
        <w:rPr>
          <w:rFonts w:ascii="宋体" w:eastAsia="宋体" w:hAnsi="宋体" w:hint="eastAsia"/>
          <w:b/>
          <w:sz w:val="36"/>
          <w:szCs w:val="44"/>
        </w:rPr>
      </w:pPr>
      <w:r w:rsidRPr="008B5D18">
        <w:rPr>
          <w:rFonts w:ascii="宋体" w:eastAsia="宋体" w:hAnsi="宋体" w:hint="eastAsia"/>
          <w:b/>
          <w:sz w:val="36"/>
          <w:szCs w:val="44"/>
        </w:rPr>
        <w:t>超声雾化治疗仪</w:t>
      </w:r>
      <w:r w:rsidR="001A3D21">
        <w:rPr>
          <w:rFonts w:ascii="宋体" w:eastAsia="宋体" w:hAnsi="宋体" w:hint="eastAsia"/>
          <w:b/>
          <w:sz w:val="36"/>
          <w:szCs w:val="44"/>
        </w:rPr>
        <w:t>设备</w:t>
      </w:r>
      <w:r w:rsidR="001A3D21">
        <w:rPr>
          <w:rFonts w:ascii="宋体" w:eastAsia="宋体" w:hAnsi="宋体" w:hint="eastAsia"/>
          <w:b/>
          <w:sz w:val="36"/>
          <w:szCs w:val="44"/>
        </w:rPr>
        <w:t>用户需求</w:t>
      </w:r>
      <w:r>
        <w:rPr>
          <w:rFonts w:ascii="宋体" w:eastAsia="宋体" w:hAnsi="宋体" w:hint="eastAsia"/>
          <w:b/>
          <w:sz w:val="36"/>
          <w:szCs w:val="44"/>
        </w:rPr>
        <w:t>（</w:t>
      </w:r>
      <w:r w:rsidRPr="0019798B">
        <w:rPr>
          <w:rFonts w:ascii="宋体" w:eastAsia="宋体" w:hAnsi="宋体" w:hint="eastAsia"/>
          <w:b/>
          <w:sz w:val="36"/>
          <w:szCs w:val="44"/>
        </w:rPr>
        <w:t>拟采购数量</w:t>
      </w:r>
      <w:r>
        <w:rPr>
          <w:rFonts w:ascii="宋体" w:eastAsia="宋体" w:hAnsi="宋体"/>
          <w:b/>
          <w:sz w:val="36"/>
          <w:szCs w:val="44"/>
        </w:rPr>
        <w:t>8</w:t>
      </w:r>
      <w:r w:rsidRPr="0019798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0.05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 w:rsidRPr="003D3F0E">
        <w:rPr>
          <w:rFonts w:ascii="宋体" w:eastAsia="宋体" w:hAnsi="宋体" w:hint="eastAsia"/>
          <w:b/>
          <w:sz w:val="36"/>
          <w:szCs w:val="44"/>
        </w:rPr>
        <w:t>/台，</w:t>
      </w:r>
      <w:r w:rsidRPr="0019798B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0.4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>
        <w:rPr>
          <w:rFonts w:ascii="宋体" w:eastAsia="宋体" w:hAnsi="宋体" w:hint="eastAsia"/>
          <w:b/>
          <w:sz w:val="36"/>
          <w:szCs w:val="44"/>
        </w:rPr>
        <w:t>）</w:t>
      </w:r>
    </w:p>
    <w:p w:rsidR="005D6482" w:rsidRDefault="001A3D21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5D6482">
        <w:tc>
          <w:tcPr>
            <w:tcW w:w="599" w:type="pct"/>
            <w:vAlign w:val="center"/>
          </w:tcPr>
          <w:p w:rsidR="005D6482" w:rsidRDefault="008B5D1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8B5D1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超声雾化治疗仪（拟采购数量8台，单价0.05万元/台，总价0.4万元）</w:t>
            </w:r>
          </w:p>
        </w:tc>
        <w:tc>
          <w:tcPr>
            <w:tcW w:w="4400" w:type="pct"/>
          </w:tcPr>
          <w:p w:rsidR="005D6482" w:rsidRDefault="001A3D21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1.电气规格，电源：AC220V±10%，50Hz±1Hz；消耗功率：≤50VA；连续工作时间：≥4 小时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2.雾化核心性能 ：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2.1超声频率：1.7MHz±10%；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2.2最大雾化率：≥3mL/min；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2.3雾化中位直径（MMD）：3.9μm，直径＜5μm </w:t>
            </w:r>
            <w:proofErr w:type="gramStart"/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雾粒占比</w:t>
            </w:r>
            <w:proofErr w:type="gramEnd"/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＞65%；</w:t>
            </w:r>
          </w:p>
          <w:p w:rsidR="008B5D18" w:rsidRPr="008B5D18" w:rsidRDefault="008B5D18" w:rsidP="008B5D18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2.4定时范围：0-60min 无级可调</w:t>
            </w:r>
          </w:p>
          <w:p w:rsidR="005D6482" w:rsidRDefault="008B5D18" w:rsidP="008B5D1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8B5D18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3.容量参数：水槽装水量：300mL；小雾化杯最大装药量：150mL；大雾化杯最大装药量：350mL</w:t>
            </w:r>
            <w:r w:rsidR="001A3D21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5D6482" w:rsidRDefault="001A3D21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5D6482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5D648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超声雾化治疗仪主机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5D648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电源适配器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bookmarkStart w:id="0" w:name="_GoBack"/>
                  <w:bookmarkEnd w:id="0"/>
                </w:p>
              </w:tc>
            </w:tr>
            <w:tr w:rsidR="008B5D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B5D18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B5D18" w:rsidRDefault="008B5D18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管路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B5D18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B5D18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5D6482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1A3D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D6482" w:rsidRDefault="008B5D1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</w:tbl>
          <w:p w:rsidR="005D6482" w:rsidRDefault="005D6482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5D6482" w:rsidRDefault="005D6482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5D648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D21" w:rsidRDefault="001A3D21"/>
  </w:endnote>
  <w:endnote w:type="continuationSeparator" w:id="0">
    <w:p w:rsidR="001A3D21" w:rsidRDefault="001A3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5D6482" w:rsidRDefault="001A3D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D18" w:rsidRPr="008B5D18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D21" w:rsidRDefault="001A3D21"/>
  </w:footnote>
  <w:footnote w:type="continuationSeparator" w:id="0">
    <w:p w:rsidR="001A3D21" w:rsidRDefault="001A3D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482" w:rsidRDefault="005D648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A3D21"/>
    <w:rsid w:val="00281C9D"/>
    <w:rsid w:val="002E3B36"/>
    <w:rsid w:val="004A5A04"/>
    <w:rsid w:val="005D6482"/>
    <w:rsid w:val="00720886"/>
    <w:rsid w:val="00765B6E"/>
    <w:rsid w:val="00834015"/>
    <w:rsid w:val="008B5D18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47C651-0631-4E5D-BD1A-C88AC629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